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2305" w14:textId="22506C75" w:rsidR="001A4D0B" w:rsidRPr="001A4D0B" w:rsidRDefault="00936282" w:rsidP="001A4D0B">
      <w:pPr>
        <w:pStyle w:val="Title"/>
        <w:rPr>
          <w:rFonts w:asciiTheme="minorHAnsi" w:hAnsiTheme="minorHAnsi" w:cstheme="minorHAnsi"/>
        </w:rPr>
      </w:pPr>
      <w:r>
        <w:rPr>
          <w:rFonts w:asciiTheme="minorHAnsi" w:hAnsiTheme="minorHAnsi" w:cstheme="minorHAnsi"/>
        </w:rPr>
        <w:t>The Story of Pentecost: The Spirit Comes Down!</w:t>
      </w:r>
    </w:p>
    <w:p w14:paraId="1FCC66DF" w14:textId="7AF6F70D" w:rsidR="001A4D0B" w:rsidRPr="001A4D0B" w:rsidRDefault="001A4D0B" w:rsidP="001A4D0B">
      <w:pPr>
        <w:tabs>
          <w:tab w:val="left" w:pos="2835"/>
          <w:tab w:val="left" w:pos="13608"/>
        </w:tabs>
        <w:spacing w:before="140" w:line="280" w:lineRule="atLeast"/>
        <w:rPr>
          <w:rFonts w:ascii="Calibri" w:hAnsi="Calibri" w:cs="Calibri"/>
          <w:b/>
          <w:sz w:val="28"/>
          <w:szCs w:val="28"/>
        </w:rPr>
      </w:pPr>
      <w:r w:rsidRPr="001A4D0B">
        <w:rPr>
          <w:rFonts w:ascii="Calibri" w:hAnsi="Calibri" w:cs="Calibri"/>
          <w:b/>
          <w:sz w:val="28"/>
          <w:szCs w:val="28"/>
        </w:rPr>
        <w:t>Creative Ideas</w:t>
      </w:r>
    </w:p>
    <w:p w14:paraId="0BF0C9F2" w14:textId="33FCF010" w:rsidR="001A4D0B" w:rsidRDefault="001A4D0B" w:rsidP="001A4D0B">
      <w:pPr>
        <w:tabs>
          <w:tab w:val="left" w:pos="2835"/>
          <w:tab w:val="left" w:pos="13608"/>
        </w:tabs>
        <w:spacing w:before="140" w:line="280" w:lineRule="atLeast"/>
        <w:rPr>
          <w:rFonts w:asciiTheme="minorHAnsi" w:hAnsiTheme="minorHAnsi" w:cstheme="minorHAnsi"/>
          <w:bCs/>
        </w:rPr>
      </w:pPr>
      <w:r w:rsidRPr="001701EE">
        <w:rPr>
          <w:rFonts w:asciiTheme="minorHAnsi" w:hAnsiTheme="minorHAnsi" w:cstheme="minorHAnsi"/>
          <w:bCs/>
        </w:rPr>
        <w:t xml:space="preserve">Stay with the story </w:t>
      </w:r>
      <w:r w:rsidR="00B61643">
        <w:rPr>
          <w:rFonts w:asciiTheme="minorHAnsi" w:hAnsiTheme="minorHAnsi" w:cstheme="minorHAnsi"/>
          <w:bCs/>
        </w:rPr>
        <w:t xml:space="preserve">of Pentecost </w:t>
      </w:r>
      <w:r w:rsidRPr="001701EE">
        <w:rPr>
          <w:rFonts w:asciiTheme="minorHAnsi" w:hAnsiTheme="minorHAnsi" w:cstheme="minorHAnsi"/>
          <w:bCs/>
        </w:rPr>
        <w:t>a bit longer by choosing one of the following Creative Responses, or maybe you have your own ideas!</w:t>
      </w:r>
    </w:p>
    <w:p w14:paraId="3147AF78" w14:textId="308C22D4" w:rsidR="00B61643" w:rsidRPr="00B61643" w:rsidRDefault="00B61643"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sidRPr="00B61643">
        <w:rPr>
          <w:sz w:val="21"/>
        </w:rPr>
        <w:t xml:space="preserve">Create fire pictures by making red/yellow/orange crayons or felt tips or pencils or paintbrushes ‘dance’ like fire on paper with swirls and swooshes to create images of fire. </w:t>
      </w:r>
      <w:r w:rsidR="0025044D">
        <w:rPr>
          <w:sz w:val="21"/>
        </w:rPr>
        <w:t>You could put them in your window to celebrate the Day of Pentecost!</w:t>
      </w:r>
    </w:p>
    <w:p w14:paraId="1C7E854C" w14:textId="2362DA83" w:rsidR="00B61643" w:rsidRPr="00B61643" w:rsidRDefault="00B61643"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 xml:space="preserve">Attach flames you’ve made to a </w:t>
      </w:r>
      <w:r w:rsidR="00936282">
        <w:rPr>
          <w:sz w:val="21"/>
        </w:rPr>
        <w:t xml:space="preserve">homemade </w:t>
      </w:r>
      <w:r>
        <w:rPr>
          <w:sz w:val="21"/>
        </w:rPr>
        <w:t>paper hatband to show</w:t>
      </w:r>
      <w:r w:rsidRPr="00B61643">
        <w:rPr>
          <w:sz w:val="21"/>
        </w:rPr>
        <w:t xml:space="preserve"> the Spirit’s fire resting on </w:t>
      </w:r>
      <w:r>
        <w:rPr>
          <w:sz w:val="21"/>
        </w:rPr>
        <w:t>you. Use the flame template if you like or draw your own.</w:t>
      </w:r>
    </w:p>
    <w:p w14:paraId="10760450" w14:textId="77777777" w:rsidR="00B61643" w:rsidRPr="00B61643" w:rsidRDefault="00B61643"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 xml:space="preserve">Decorate a dove shape with fiery </w:t>
      </w:r>
      <w:proofErr w:type="spellStart"/>
      <w:r>
        <w:rPr>
          <w:sz w:val="21"/>
        </w:rPr>
        <w:t>colours</w:t>
      </w:r>
      <w:proofErr w:type="spellEnd"/>
      <w:r>
        <w:rPr>
          <w:sz w:val="21"/>
        </w:rPr>
        <w:t>. Use the dove template if you like.</w:t>
      </w:r>
    </w:p>
    <w:p w14:paraId="65CE8EE2" w14:textId="3BB43A07" w:rsidR="00B61643" w:rsidRPr="00B61643" w:rsidRDefault="00B61643"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 xml:space="preserve">Make a fire shaker by pouring rice/lentils/salt/cereal into a bottle using a teaspoon then decorate the </w:t>
      </w:r>
      <w:r w:rsidRPr="00B61643">
        <w:rPr>
          <w:sz w:val="21"/>
        </w:rPr>
        <w:t xml:space="preserve">outside of the bottle with fiery </w:t>
      </w:r>
      <w:proofErr w:type="spellStart"/>
      <w:r w:rsidRPr="00B61643">
        <w:rPr>
          <w:sz w:val="21"/>
        </w:rPr>
        <w:t>colours</w:t>
      </w:r>
      <w:proofErr w:type="spellEnd"/>
      <w:r w:rsidRPr="00B61643">
        <w:rPr>
          <w:sz w:val="21"/>
        </w:rPr>
        <w:t>. If you have streamer materials like red/yellow/orange ribbon/wool/curling ribbon/crepe/tissue paper you could attach these too! Remember you can always use the rice again later if the bottle is clean</w:t>
      </w:r>
      <w:r>
        <w:rPr>
          <w:sz w:val="21"/>
        </w:rPr>
        <w:t xml:space="preserve"> and dry</w:t>
      </w:r>
      <w:r w:rsidRPr="00B61643">
        <w:rPr>
          <w:sz w:val="21"/>
        </w:rPr>
        <w:t>!</w:t>
      </w:r>
      <w:r w:rsidR="0025044D">
        <w:rPr>
          <w:sz w:val="21"/>
        </w:rPr>
        <w:t xml:space="preserve"> Go on a mini procession around your room shaking your shaker and singing a song about the Spirit (this could be the song from our story or another </w:t>
      </w:r>
      <w:r w:rsidR="00007166">
        <w:rPr>
          <w:sz w:val="21"/>
        </w:rPr>
        <w:t xml:space="preserve">Holy Spirit </w:t>
      </w:r>
      <w:r w:rsidR="0025044D">
        <w:rPr>
          <w:sz w:val="21"/>
        </w:rPr>
        <w:t xml:space="preserve">song). </w:t>
      </w:r>
    </w:p>
    <w:p w14:paraId="7E551B01" w14:textId="2C54CC34" w:rsidR="001A4D0B" w:rsidRPr="003A24D8" w:rsidRDefault="00B61643"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 xml:space="preserve">Make fire shapes by cutting into paper and letting your scissors sway and turn through the paper like fire in different directions as you cut. Make sure you’re sitting down! You could use red/yellow/orange paper or colour white paper with fire </w:t>
      </w:r>
      <w:proofErr w:type="spellStart"/>
      <w:r>
        <w:rPr>
          <w:sz w:val="21"/>
        </w:rPr>
        <w:t>colours</w:t>
      </w:r>
      <w:proofErr w:type="spellEnd"/>
      <w:r>
        <w:rPr>
          <w:sz w:val="21"/>
        </w:rPr>
        <w:t xml:space="preserve"> first!</w:t>
      </w:r>
    </w:p>
    <w:p w14:paraId="4C2AC4C6" w14:textId="133EDC6C" w:rsidR="003A24D8" w:rsidRPr="003A24D8" w:rsidRDefault="003A24D8" w:rsidP="00B61643">
      <w:pPr>
        <w:pStyle w:val="ListParagraph"/>
        <w:numPr>
          <w:ilvl w:val="0"/>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r>
        <w:rPr>
          <w:sz w:val="21"/>
        </w:rPr>
        <w:t>Explore some famous works of art about Pentecost. Have a go at creating your own! Take a look at some of the works of art below:</w:t>
      </w:r>
    </w:p>
    <w:p w14:paraId="4DBCE68B" w14:textId="6D9ACE55" w:rsidR="003A24D8" w:rsidRPr="003A24D8" w:rsidRDefault="003A24D8"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5" w:history="1">
        <w:r>
          <w:rPr>
            <w:rStyle w:val="Hyperlink"/>
          </w:rPr>
          <w:t>https://www.bibleodyssey.org/en/tools/image-gallery/h/he-qi-pentecost</w:t>
        </w:r>
      </w:hyperlink>
    </w:p>
    <w:p w14:paraId="66EA8E6F" w14:textId="2C20A292" w:rsidR="003A24D8" w:rsidRPr="003A24D8" w:rsidRDefault="003A24D8"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6" w:history="1">
        <w:r>
          <w:rPr>
            <w:rStyle w:val="Hyperlink"/>
          </w:rPr>
          <w:t>https://uploads5.wikiart.org/images/titian/pentecost.jpg!Large.jpg</w:t>
        </w:r>
      </w:hyperlink>
    </w:p>
    <w:p w14:paraId="7B098CDC" w14:textId="513CCBA2" w:rsidR="003A24D8" w:rsidRPr="00364EED" w:rsidRDefault="00364EED"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7" w:history="1">
        <w:r>
          <w:rPr>
            <w:rStyle w:val="Hyperlink"/>
          </w:rPr>
          <w:t>https://i.pinimg.com/564x/4d/51/6f/4d516f5fde658bf4dd0d9e8223de7b79.jpg</w:t>
        </w:r>
      </w:hyperlink>
    </w:p>
    <w:p w14:paraId="245CEADB" w14:textId="63821BAB" w:rsidR="00364EED" w:rsidRPr="00364EED" w:rsidRDefault="00364EED"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8" w:history="1">
        <w:r>
          <w:rPr>
            <w:rStyle w:val="Hyperlink"/>
          </w:rPr>
          <w:t>http://diglib.library.vanderbilt.edu/diglib-viewimage.pl?SID=20200518113358503&amp;code=&amp;RC=48388&amp;Row=&amp;code=act&amp;return=act</w:t>
        </w:r>
      </w:hyperlink>
    </w:p>
    <w:p w14:paraId="293E243C" w14:textId="116C61FE" w:rsidR="00364EED" w:rsidRPr="00364EED" w:rsidRDefault="00364EED"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9" w:history="1">
        <w:r>
          <w:rPr>
            <w:rStyle w:val="Hyperlink"/>
          </w:rPr>
          <w:t>https://static.artbible.info/large/heiligegeest.jpg</w:t>
        </w:r>
      </w:hyperlink>
    </w:p>
    <w:p w14:paraId="05F802DA" w14:textId="354026BF" w:rsidR="00364EED" w:rsidRPr="00B61643" w:rsidRDefault="00364EED" w:rsidP="003A24D8">
      <w:pPr>
        <w:pStyle w:val="ListParagraph"/>
        <w:numPr>
          <w:ilvl w:val="1"/>
          <w:numId w:val="3"/>
        </w:numPr>
        <w:tabs>
          <w:tab w:val="left" w:pos="560"/>
          <w:tab w:val="left" w:pos="1120"/>
          <w:tab w:val="left" w:pos="1680"/>
          <w:tab w:val="left" w:pos="2240"/>
          <w:tab w:val="left" w:pos="2800"/>
          <w:tab w:val="left" w:pos="2835"/>
          <w:tab w:val="left" w:pos="3360"/>
          <w:tab w:val="left" w:pos="3920"/>
          <w:tab w:val="left" w:pos="4480"/>
          <w:tab w:val="left" w:pos="5040"/>
          <w:tab w:val="left" w:pos="5600"/>
          <w:tab w:val="left" w:pos="6160"/>
          <w:tab w:val="left" w:pos="6720"/>
          <w:tab w:val="left" w:pos="13608"/>
        </w:tabs>
        <w:spacing w:before="140" w:line="280" w:lineRule="atLeast"/>
        <w:rPr>
          <w:rFonts w:ascii="Helvetica" w:hAnsi="Helvetica"/>
        </w:rPr>
      </w:pPr>
      <w:hyperlink r:id="rId10" w:history="1">
        <w:r>
          <w:rPr>
            <w:rStyle w:val="Hyperlink"/>
          </w:rPr>
          <w:t>https://lh3.googleusercontent.com/proxy/wktkfQZoHVMWgrflDJ93Z-9KkbRddFb3TXUaIPp586qceOMdJ3vXz6MeJactgsfKz1k4e8zT-7U7GNIOeuPDi8Y9F90UheIcE6dUhfjtajOMdWVgpQX5XYlJQJU8nA</w:t>
        </w:r>
      </w:hyperlink>
    </w:p>
    <w:sectPr w:rsidR="00364EED" w:rsidRPr="00B6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rutiger LT Pro">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C71"/>
    <w:multiLevelType w:val="hybridMultilevel"/>
    <w:tmpl w:val="B4D61332"/>
    <w:lvl w:ilvl="0" w:tplc="00806616">
      <w:start w:val="2"/>
      <w:numFmt w:val="bullet"/>
      <w:lvlText w:val="-"/>
      <w:lvlJc w:val="left"/>
      <w:pPr>
        <w:ind w:left="360" w:hanging="360"/>
      </w:pPr>
      <w:rPr>
        <w:rFonts w:ascii="Calibri" w:eastAsia="Frutiger LT Pro" w:hAnsi="Calibri" w:cs="Calibr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B733FD"/>
    <w:multiLevelType w:val="hybridMultilevel"/>
    <w:tmpl w:val="BA2A6AC6"/>
    <w:lvl w:ilvl="0" w:tplc="D12AEA36">
      <w:numFmt w:val="bullet"/>
      <w:lvlText w:val="-"/>
      <w:lvlJc w:val="left"/>
      <w:pPr>
        <w:ind w:left="360" w:hanging="360"/>
      </w:pPr>
      <w:rPr>
        <w:rFonts w:ascii="Frutiger LT Pro" w:eastAsia="Frutiger LT Pro" w:hAnsi="Frutiger LT Pro"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07308C"/>
    <w:multiLevelType w:val="hybridMultilevel"/>
    <w:tmpl w:val="D0EC81AA"/>
    <w:lvl w:ilvl="0" w:tplc="BF00E4E6">
      <w:numFmt w:val="bullet"/>
      <w:lvlText w:val="-"/>
      <w:lvlJc w:val="left"/>
      <w:pPr>
        <w:ind w:left="360" w:hanging="360"/>
      </w:pPr>
      <w:rPr>
        <w:rFonts w:ascii="Frutiger LT Pro" w:eastAsia="Frutiger LT Pro" w:hAnsi="Frutiger LT Pro" w:cs="Times New Roman"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0B"/>
    <w:rsid w:val="00007166"/>
    <w:rsid w:val="001A4D0B"/>
    <w:rsid w:val="00234C50"/>
    <w:rsid w:val="0025044D"/>
    <w:rsid w:val="00251F81"/>
    <w:rsid w:val="00342785"/>
    <w:rsid w:val="00364EED"/>
    <w:rsid w:val="003A24D8"/>
    <w:rsid w:val="00445F28"/>
    <w:rsid w:val="00721B1F"/>
    <w:rsid w:val="00936282"/>
    <w:rsid w:val="00B61643"/>
    <w:rsid w:val="00F119EE"/>
    <w:rsid w:val="00F6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5B22"/>
  <w15:chartTrackingRefBased/>
  <w15:docId w15:val="{9B7526DA-A822-4D32-AFE7-75D7D28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0B"/>
    <w:pPr>
      <w:spacing w:after="0" w:line="240" w:lineRule="auto"/>
    </w:pPr>
    <w:rPr>
      <w:rFonts w:ascii="Frutiger LT Pro" w:eastAsia="Frutiger LT Pro" w:hAnsi="Frutiger LT Pro" w:cs="Times New Roman"/>
      <w:color w:val="auto"/>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9EE"/>
    <w:pPr>
      <w:widowControl w:val="0"/>
      <w:suppressAutoHyphens/>
      <w:spacing w:line="276" w:lineRule="auto"/>
      <w:outlineLvl w:val="0"/>
    </w:pPr>
    <w:rPr>
      <w:rFonts w:asciiTheme="majorHAnsi" w:eastAsiaTheme="majorEastAsia" w:hAnsiTheme="majorHAnsi" w:cstheme="majorBidi"/>
      <w:b/>
      <w:bCs/>
      <w:color w:val="000000" w:themeColor="text1"/>
      <w:kern w:val="28"/>
      <w:sz w:val="40"/>
      <w:szCs w:val="40"/>
      <w:lang w:val="en-GB" w:eastAsia="en-US"/>
    </w:rPr>
  </w:style>
  <w:style w:type="character" w:customStyle="1" w:styleId="TitleChar">
    <w:name w:val="Title Char"/>
    <w:basedOn w:val="DefaultParagraphFont"/>
    <w:link w:val="Title"/>
    <w:uiPriority w:val="10"/>
    <w:rsid w:val="00F119EE"/>
    <w:rPr>
      <w:rFonts w:eastAsiaTheme="majorEastAsia" w:cstheme="majorBidi"/>
      <w:b/>
      <w:bCs/>
      <w:kern w:val="28"/>
      <w:sz w:val="40"/>
      <w:szCs w:val="40"/>
    </w:rPr>
  </w:style>
  <w:style w:type="paragraph" w:styleId="ListParagraph">
    <w:name w:val="List Paragraph"/>
    <w:basedOn w:val="Normal"/>
    <w:uiPriority w:val="34"/>
    <w:qFormat/>
    <w:rsid w:val="001A4D0B"/>
    <w:pPr>
      <w:ind w:left="720"/>
      <w:contextualSpacing/>
    </w:pPr>
  </w:style>
  <w:style w:type="character" w:styleId="Hyperlink">
    <w:name w:val="Hyperlink"/>
    <w:basedOn w:val="DefaultParagraphFont"/>
    <w:uiPriority w:val="99"/>
    <w:unhideWhenUsed/>
    <w:rsid w:val="001A4D0B"/>
    <w:rPr>
      <w:color w:val="0000FF"/>
      <w:u w:val="single"/>
    </w:rPr>
  </w:style>
  <w:style w:type="character" w:styleId="UnresolvedMention">
    <w:name w:val="Unresolved Mention"/>
    <w:basedOn w:val="DefaultParagraphFont"/>
    <w:uiPriority w:val="99"/>
    <w:semiHidden/>
    <w:unhideWhenUsed/>
    <w:rsid w:val="001A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lib.library.vanderbilt.edu/diglib-viewimage.pl?SID=20200518113358503&amp;code=&amp;RC=48388&amp;Row=&amp;code=act&amp;return=act" TargetMode="External"/><Relationship Id="rId3" Type="http://schemas.openxmlformats.org/officeDocument/2006/relationships/settings" Target="settings.xml"/><Relationship Id="rId7" Type="http://schemas.openxmlformats.org/officeDocument/2006/relationships/hyperlink" Target="https://i.pinimg.com/564x/4d/51/6f/4d516f5fde658bf4dd0d9e8223de7b79.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s5.wikiart.org/images/titian/pentecost.jpg!Large.jpg" TargetMode="External"/><Relationship Id="rId11" Type="http://schemas.openxmlformats.org/officeDocument/2006/relationships/fontTable" Target="fontTable.xml"/><Relationship Id="rId5" Type="http://schemas.openxmlformats.org/officeDocument/2006/relationships/hyperlink" Target="https://www.bibleodyssey.org/en/tools/image-gallery/h/he-qi-pentecost" TargetMode="External"/><Relationship Id="rId10" Type="http://schemas.openxmlformats.org/officeDocument/2006/relationships/hyperlink" Target="https://lh3.googleusercontent.com/proxy/wktkfQZoHVMWgrflDJ93Z-9KkbRddFb3TXUaIPp586qceOMdJ3vXz6MeJactgsfKz1k4e8zT-7U7GNIOeuPDi8Y9F90UheIcE6dUhfjtajOMdWVgpQX5XYlJQJU8nA" TargetMode="External"/><Relationship Id="rId4" Type="http://schemas.openxmlformats.org/officeDocument/2006/relationships/webSettings" Target="webSettings.xml"/><Relationship Id="rId9" Type="http://schemas.openxmlformats.org/officeDocument/2006/relationships/hyperlink" Target="https://static.artbible.info/large/heiligegee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Moughtin-Mumby</dc:creator>
  <cp:keywords/>
  <dc:description/>
  <cp:lastModifiedBy>Sharon Moughtin-Mumby</cp:lastModifiedBy>
  <cp:revision>8</cp:revision>
  <dcterms:created xsi:type="dcterms:W3CDTF">2020-05-18T11:55:00Z</dcterms:created>
  <dcterms:modified xsi:type="dcterms:W3CDTF">2020-05-18T12:25:00Z</dcterms:modified>
</cp:coreProperties>
</file>